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4AEE" w14:textId="77777777" w:rsidR="00D40DF5" w:rsidRPr="00D40DF5" w:rsidRDefault="00D40DF5" w:rsidP="00D40DF5">
      <w:pPr>
        <w:spacing w:line="288" w:lineRule="atLeast"/>
        <w:rPr>
          <w:rFonts w:ascii="Arial" w:eastAsia="Times New Roman" w:hAnsi="Arial" w:cs="Arial"/>
          <w:b/>
          <w:bCs/>
        </w:rPr>
      </w:pPr>
      <w:r w:rsidRPr="00D40DF5">
        <w:rPr>
          <w:rFonts w:ascii="Arial" w:eastAsia="Times New Roman" w:hAnsi="Arial" w:cs="Arial"/>
          <w:b/>
          <w:bCs/>
        </w:rPr>
        <w:t>Senior Pastor</w:t>
      </w:r>
    </w:p>
    <w:p w14:paraId="543A525E" w14:textId="77777777" w:rsidR="00D40DF5" w:rsidRPr="00D40DF5" w:rsidRDefault="00D40DF5" w:rsidP="00D40DF5">
      <w:pPr>
        <w:spacing w:line="288" w:lineRule="atLeast"/>
        <w:rPr>
          <w:rFonts w:ascii="Arial" w:eastAsia="Times New Roman" w:hAnsi="Arial" w:cs="Arial"/>
          <w:b/>
          <w:bCs/>
        </w:rPr>
      </w:pPr>
      <w:r w:rsidRPr="00D40DF5">
        <w:rPr>
          <w:rFonts w:ascii="Arial" w:eastAsia="Times New Roman" w:hAnsi="Arial" w:cs="Arial"/>
          <w:b/>
          <w:bCs/>
        </w:rPr>
        <w:t>Job Description</w:t>
      </w:r>
    </w:p>
    <w:p w14:paraId="5C76CC0B" w14:textId="77777777" w:rsidR="00D40DF5" w:rsidRPr="00D40DF5" w:rsidRDefault="00D40DF5" w:rsidP="00D40DF5">
      <w:pPr>
        <w:spacing w:line="288" w:lineRule="atLeast"/>
        <w:rPr>
          <w:rFonts w:ascii="Arial" w:eastAsia="Times New Roman" w:hAnsi="Arial" w:cs="Arial"/>
          <w:b/>
          <w:bCs/>
        </w:rPr>
      </w:pPr>
      <w:r w:rsidRPr="00D40DF5">
        <w:rPr>
          <w:rFonts w:ascii="Arial" w:eastAsia="Times New Roman" w:hAnsi="Arial" w:cs="Arial"/>
          <w:b/>
          <w:bCs/>
        </w:rPr>
        <w:t>LifePoint Church, Maplewood, Minnesota</w:t>
      </w:r>
    </w:p>
    <w:p w14:paraId="547EB16A" w14:textId="77777777" w:rsidR="00D40DF5" w:rsidRPr="00D40DF5" w:rsidRDefault="00D40DF5" w:rsidP="00D40DF5">
      <w:pPr>
        <w:jc w:val="center"/>
        <w:rPr>
          <w:rFonts w:ascii="Arial" w:eastAsia="Times New Roman" w:hAnsi="Arial" w:cs="Arial"/>
          <w:sz w:val="22"/>
          <w:szCs w:val="22"/>
        </w:rPr>
      </w:pPr>
    </w:p>
    <w:p w14:paraId="1B690D2C"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Job Title: Senior Pastor</w:t>
      </w:r>
    </w:p>
    <w:p w14:paraId="282B0669"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br/>
      </w:r>
    </w:p>
    <w:p w14:paraId="15A1B12E"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Hours: </w:t>
      </w:r>
      <w:r w:rsidRPr="00D40DF5">
        <w:rPr>
          <w:rFonts w:ascii="Arial" w:eastAsia="Times New Roman" w:hAnsi="Arial" w:cs="Arial"/>
          <w:sz w:val="26"/>
          <w:szCs w:val="26"/>
        </w:rPr>
        <w:t>Full Time/ Salaried / Exempt / Pastoral Staff </w:t>
      </w:r>
    </w:p>
    <w:p w14:paraId="7716ECAD"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br/>
      </w:r>
    </w:p>
    <w:p w14:paraId="4582A72D"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Direct Report: </w:t>
      </w:r>
      <w:r w:rsidRPr="00D40DF5">
        <w:rPr>
          <w:rFonts w:ascii="Arial" w:eastAsia="Times New Roman" w:hAnsi="Arial" w:cs="Arial"/>
          <w:sz w:val="26"/>
          <w:szCs w:val="26"/>
        </w:rPr>
        <w:t>The Senior Pastor reports and is accountable to the congregation through the Board of Stewards. </w:t>
      </w:r>
    </w:p>
    <w:p w14:paraId="40544CC7"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br/>
      </w:r>
    </w:p>
    <w:p w14:paraId="7D12498D"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Position Summary:</w:t>
      </w:r>
      <w:r w:rsidRPr="00D40DF5">
        <w:rPr>
          <w:rFonts w:ascii="Arial" w:eastAsia="Times New Roman" w:hAnsi="Arial" w:cs="Arial"/>
          <w:sz w:val="26"/>
          <w:szCs w:val="26"/>
        </w:rPr>
        <w:t>  The Senior Pastor acts as the spiritual leader and shepherd of the congregation. The Senior Pastor seeks God’s direction and leads the congregation in implementing the </w:t>
      </w:r>
      <w:hyperlink r:id="rId5" w:tgtFrame="_self" w:history="1">
        <w:r w:rsidRPr="00D40DF5">
          <w:rPr>
            <w:rFonts w:ascii="Arial" w:eastAsia="Times New Roman" w:hAnsi="Arial" w:cs="Arial"/>
            <w:sz w:val="26"/>
            <w:szCs w:val="26"/>
            <w:u w:val="single"/>
          </w:rPr>
          <w:t>church’s mission</w:t>
        </w:r>
      </w:hyperlink>
      <w:r w:rsidRPr="00D40DF5">
        <w:rPr>
          <w:rFonts w:ascii="Arial" w:eastAsia="Times New Roman" w:hAnsi="Arial" w:cs="Arial"/>
          <w:sz w:val="26"/>
          <w:szCs w:val="26"/>
        </w:rPr>
        <w:t>.  The Senior Pastor ensures a Biblically-based message of significance is delivered with excellence to the congregation each week. </w:t>
      </w:r>
    </w:p>
    <w:p w14:paraId="419CAF91"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br/>
      </w:r>
    </w:p>
    <w:p w14:paraId="33082591"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Minimum Qualifications: </w:t>
      </w:r>
    </w:p>
    <w:p w14:paraId="5A9607FC"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Ministerial license and, if not ordained, a willingness to work towards future ordination. </w:t>
      </w:r>
    </w:p>
    <w:p w14:paraId="48BD465B"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Previous preaching and pastoral experience preferred.</w:t>
      </w:r>
    </w:p>
    <w:p w14:paraId="2040FBE9"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Prior supervision of church staff preferred.</w:t>
      </w:r>
    </w:p>
    <w:p w14:paraId="780CCDDE"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Agreement to become a congregation member and commitment to the ministry of LifePoint Church. </w:t>
      </w:r>
    </w:p>
    <w:p w14:paraId="1E42AEA5"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Bachelor’s Degree or higher education, preferably a Master of Divinity Degree.</w:t>
      </w:r>
    </w:p>
    <w:p w14:paraId="7F32A01E"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Passage of a comprehensive background check.  </w:t>
      </w:r>
    </w:p>
    <w:p w14:paraId="5435973B"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            </w:t>
      </w:r>
    </w:p>
    <w:p w14:paraId="26F7A7D9"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 xml:space="preserve">Personal and Spiritual </w:t>
      </w:r>
      <w:proofErr w:type="spellStart"/>
      <w:r w:rsidRPr="00D40DF5">
        <w:rPr>
          <w:rFonts w:ascii="Arial" w:eastAsia="Times New Roman" w:hAnsi="Arial" w:cs="Arial"/>
          <w:b/>
          <w:bCs/>
          <w:sz w:val="26"/>
          <w:szCs w:val="26"/>
        </w:rPr>
        <w:t>Requirements:</w:t>
      </w:r>
      <w:r w:rsidRPr="00D40DF5">
        <w:rPr>
          <w:rFonts w:ascii="Arial" w:eastAsia="Times New Roman" w:hAnsi="Arial" w:cs="Arial"/>
          <w:sz w:val="26"/>
          <w:szCs w:val="26"/>
        </w:rPr>
        <w:t>The</w:t>
      </w:r>
      <w:proofErr w:type="spellEnd"/>
      <w:r w:rsidRPr="00D40DF5">
        <w:rPr>
          <w:rFonts w:ascii="Arial" w:eastAsia="Times New Roman" w:hAnsi="Arial" w:cs="Arial"/>
          <w:sz w:val="26"/>
          <w:szCs w:val="26"/>
        </w:rPr>
        <w:t xml:space="preserve"> Senior Pastor shall meet the Spiritual qualifications for leadership as outlined in the </w:t>
      </w:r>
      <w:hyperlink r:id="rId6" w:tgtFrame="_self" w:history="1">
        <w:r w:rsidRPr="00D40DF5">
          <w:rPr>
            <w:rFonts w:ascii="Arial" w:eastAsia="Times New Roman" w:hAnsi="Arial" w:cs="Arial"/>
            <w:sz w:val="26"/>
            <w:szCs w:val="26"/>
            <w:u w:val="single"/>
          </w:rPr>
          <w:t>LifePoint Church By-Laws (Article III, pg. 8)</w:t>
        </w:r>
      </w:hyperlink>
      <w:r w:rsidRPr="00D40DF5">
        <w:rPr>
          <w:rFonts w:ascii="Arial" w:eastAsia="Times New Roman" w:hAnsi="Arial" w:cs="Arial"/>
          <w:sz w:val="26"/>
          <w:szCs w:val="26"/>
        </w:rPr>
        <w:t>.</w:t>
      </w:r>
    </w:p>
    <w:p w14:paraId="05EEFB83"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sz w:val="26"/>
          <w:szCs w:val="26"/>
        </w:rPr>
        <w:t> </w:t>
      </w:r>
    </w:p>
    <w:p w14:paraId="3C339599" w14:textId="77777777" w:rsidR="00D40DF5" w:rsidRPr="00D40DF5" w:rsidRDefault="00D40DF5" w:rsidP="00D40DF5">
      <w:pPr>
        <w:rPr>
          <w:rFonts w:ascii="Arial" w:eastAsia="Times New Roman" w:hAnsi="Arial" w:cs="Arial"/>
          <w:sz w:val="26"/>
          <w:szCs w:val="26"/>
        </w:rPr>
      </w:pPr>
      <w:r w:rsidRPr="00D40DF5">
        <w:rPr>
          <w:rFonts w:ascii="Arial" w:eastAsia="Times New Roman" w:hAnsi="Arial" w:cs="Arial"/>
          <w:b/>
          <w:bCs/>
          <w:sz w:val="26"/>
          <w:szCs w:val="26"/>
        </w:rPr>
        <w:t>Job Responsibilities: </w:t>
      </w:r>
    </w:p>
    <w:p w14:paraId="21FEF396" w14:textId="77777777" w:rsidR="00D40DF5" w:rsidRPr="00D40DF5" w:rsidRDefault="00D40DF5" w:rsidP="00D40DF5">
      <w:pPr>
        <w:numPr>
          <w:ilvl w:val="0"/>
          <w:numId w:val="1"/>
        </w:numPr>
        <w:rPr>
          <w:rFonts w:ascii="Arial" w:eastAsia="Times New Roman" w:hAnsi="Arial" w:cs="Arial"/>
          <w:sz w:val="26"/>
          <w:szCs w:val="26"/>
        </w:rPr>
      </w:pPr>
      <w:r w:rsidRPr="00D40DF5">
        <w:rPr>
          <w:rFonts w:ascii="Arial" w:eastAsia="Times New Roman" w:hAnsi="Arial" w:cs="Arial"/>
          <w:sz w:val="26"/>
          <w:szCs w:val="26"/>
        </w:rPr>
        <w:t>Give direction and leadership in affirming and implementing </w:t>
      </w:r>
      <w:hyperlink r:id="rId7" w:tgtFrame="_self" w:history="1">
        <w:r w:rsidRPr="00D40DF5">
          <w:rPr>
            <w:rFonts w:ascii="Arial" w:eastAsia="Times New Roman" w:hAnsi="Arial" w:cs="Arial"/>
            <w:sz w:val="26"/>
            <w:szCs w:val="26"/>
            <w:u w:val="single"/>
          </w:rPr>
          <w:t>the church mission statement</w:t>
        </w:r>
      </w:hyperlink>
      <w:r w:rsidRPr="00D40DF5">
        <w:rPr>
          <w:rFonts w:ascii="Arial" w:eastAsia="Times New Roman" w:hAnsi="Arial" w:cs="Arial"/>
          <w:sz w:val="26"/>
          <w:szCs w:val="26"/>
        </w:rPr>
        <w:t> to serve as a guide for the ministry and work of the church. </w:t>
      </w:r>
    </w:p>
    <w:p w14:paraId="4CD395A3" w14:textId="77777777" w:rsidR="00D40DF5" w:rsidRPr="00D40DF5" w:rsidRDefault="00D40DF5" w:rsidP="001C3112">
      <w:pPr>
        <w:numPr>
          <w:ilvl w:val="0"/>
          <w:numId w:val="1"/>
        </w:numPr>
        <w:rPr>
          <w:rFonts w:ascii="Arial" w:eastAsia="Times New Roman" w:hAnsi="Arial" w:cs="Arial"/>
          <w:sz w:val="26"/>
          <w:szCs w:val="26"/>
        </w:rPr>
      </w:pPr>
      <w:r w:rsidRPr="00D40DF5">
        <w:rPr>
          <w:rFonts w:ascii="Arial" w:eastAsia="Times New Roman" w:hAnsi="Arial" w:cs="Arial"/>
          <w:sz w:val="26"/>
          <w:szCs w:val="26"/>
        </w:rPr>
        <w:t>Value the importance of weekly sermons.  Seek to discern God’s message for the congregation using professional skills to develop and deliver the message.  Employ a variety of expository and topical preaching methods including use of the latest technology. </w:t>
      </w:r>
    </w:p>
    <w:p w14:paraId="6C206761" w14:textId="77777777" w:rsidR="00D40DF5" w:rsidRPr="00D40DF5" w:rsidRDefault="00D40DF5" w:rsidP="001C3112">
      <w:pPr>
        <w:numPr>
          <w:ilvl w:val="0"/>
          <w:numId w:val="1"/>
        </w:numPr>
        <w:rPr>
          <w:rFonts w:ascii="Arial" w:eastAsia="Times New Roman" w:hAnsi="Arial" w:cs="Arial"/>
          <w:sz w:val="26"/>
          <w:szCs w:val="26"/>
        </w:rPr>
      </w:pPr>
      <w:r w:rsidRPr="00D40DF5">
        <w:rPr>
          <w:rFonts w:ascii="Arial" w:eastAsia="Times New Roman" w:hAnsi="Arial" w:cs="Arial"/>
          <w:sz w:val="26"/>
          <w:szCs w:val="26"/>
        </w:rPr>
        <w:t>Administer the ordinances of the Gospel - communion and baptism.</w:t>
      </w:r>
    </w:p>
    <w:p w14:paraId="322AD3EC" w14:textId="77777777" w:rsidR="00D40DF5" w:rsidRPr="00D40DF5" w:rsidRDefault="00D40DF5" w:rsidP="00D40DF5">
      <w:pPr>
        <w:numPr>
          <w:ilvl w:val="0"/>
          <w:numId w:val="1"/>
        </w:numPr>
        <w:ind w:hanging="360"/>
        <w:rPr>
          <w:rFonts w:ascii="Arial" w:eastAsia="Times New Roman" w:hAnsi="Arial" w:cs="Arial"/>
          <w:sz w:val="26"/>
          <w:szCs w:val="26"/>
        </w:rPr>
      </w:pPr>
      <w:r w:rsidRPr="00D40DF5">
        <w:rPr>
          <w:rFonts w:ascii="Arial" w:eastAsia="Times New Roman" w:hAnsi="Arial" w:cs="Arial"/>
          <w:sz w:val="26"/>
          <w:szCs w:val="26"/>
        </w:rPr>
        <w:lastRenderedPageBreak/>
        <w:t>Seek and promote prayer as a priority, both personally and in the life of the church.  </w:t>
      </w:r>
    </w:p>
    <w:p w14:paraId="3010DCED" w14:textId="77777777" w:rsidR="00D40DF5" w:rsidRPr="00D40DF5" w:rsidRDefault="00D40DF5" w:rsidP="00D40DF5">
      <w:pPr>
        <w:numPr>
          <w:ilvl w:val="0"/>
          <w:numId w:val="1"/>
        </w:numPr>
        <w:ind w:hanging="360"/>
        <w:rPr>
          <w:rFonts w:ascii="Arial" w:eastAsia="Times New Roman" w:hAnsi="Arial" w:cs="Arial"/>
          <w:sz w:val="26"/>
          <w:szCs w:val="26"/>
        </w:rPr>
      </w:pPr>
      <w:r w:rsidRPr="00D40DF5">
        <w:rPr>
          <w:rFonts w:ascii="Arial" w:eastAsia="Times New Roman" w:hAnsi="Arial" w:cs="Arial"/>
          <w:sz w:val="26"/>
          <w:szCs w:val="26"/>
        </w:rPr>
        <w:t>Facilitate and oversee weddings, funerals and other special events.  </w:t>
      </w:r>
    </w:p>
    <w:p w14:paraId="11F841EC" w14:textId="77777777" w:rsidR="00D40DF5" w:rsidRPr="00D40DF5" w:rsidRDefault="00D40DF5" w:rsidP="00D40DF5">
      <w:pPr>
        <w:numPr>
          <w:ilvl w:val="0"/>
          <w:numId w:val="1"/>
        </w:numPr>
        <w:ind w:hanging="360"/>
        <w:rPr>
          <w:rFonts w:ascii="Arial" w:eastAsia="Times New Roman" w:hAnsi="Arial" w:cs="Arial"/>
          <w:sz w:val="26"/>
          <w:szCs w:val="26"/>
        </w:rPr>
      </w:pPr>
      <w:r w:rsidRPr="00D40DF5">
        <w:rPr>
          <w:rFonts w:ascii="Arial" w:eastAsia="Times New Roman" w:hAnsi="Arial" w:cs="Arial"/>
          <w:sz w:val="26"/>
          <w:szCs w:val="26"/>
        </w:rPr>
        <w:t>Oversee pastoral care for members and attendees, including hospital and home visitation in times of illness and other crises.</w:t>
      </w:r>
    </w:p>
    <w:p w14:paraId="7C05BBB2" w14:textId="77777777" w:rsidR="00D40DF5" w:rsidRPr="00D40DF5" w:rsidRDefault="00D40DF5" w:rsidP="00D40DF5">
      <w:pPr>
        <w:numPr>
          <w:ilvl w:val="0"/>
          <w:numId w:val="1"/>
        </w:numPr>
        <w:ind w:hanging="360"/>
        <w:rPr>
          <w:rFonts w:ascii="Arial" w:eastAsia="Times New Roman" w:hAnsi="Arial" w:cs="Arial"/>
          <w:sz w:val="26"/>
          <w:szCs w:val="26"/>
        </w:rPr>
      </w:pPr>
      <w:r w:rsidRPr="00D40DF5">
        <w:rPr>
          <w:rFonts w:ascii="Arial" w:eastAsia="Times New Roman" w:hAnsi="Arial" w:cs="Arial"/>
          <w:sz w:val="26"/>
          <w:szCs w:val="26"/>
        </w:rPr>
        <w:t>Share the administrative authority of the church along with the Board of Stewards and pastoral support staff.</w:t>
      </w:r>
      <w:r w:rsidRPr="00D40DF5">
        <w:rPr>
          <w:rFonts w:ascii="Arial" w:eastAsia="Times New Roman" w:hAnsi="Arial" w:cs="Arial"/>
          <w:sz w:val="26"/>
          <w:szCs w:val="26"/>
        </w:rPr>
        <w:br/>
        <w:t>Serve as ex-officio member (with voice and vote) of both the Board of Stewards and the Nominating Committee. </w:t>
      </w:r>
      <w:r w:rsidRPr="00D40DF5">
        <w:rPr>
          <w:rFonts w:ascii="Arial" w:eastAsia="Times New Roman" w:hAnsi="Arial" w:cs="Arial"/>
          <w:sz w:val="26"/>
          <w:szCs w:val="26"/>
        </w:rPr>
        <w:br/>
        <w:t>Assist the Nominating Committee in screening possible nominees. </w:t>
      </w:r>
      <w:r w:rsidRPr="00D40DF5">
        <w:rPr>
          <w:rFonts w:ascii="Arial" w:eastAsia="Times New Roman" w:hAnsi="Arial" w:cs="Arial"/>
          <w:sz w:val="26"/>
          <w:szCs w:val="26"/>
        </w:rPr>
        <w:br/>
        <w:t>Serve when needed as ex-officio member of all committees, task forces, or other organizations of the church. The Senior Pastor may appoint a member of the staff to serve on any committee. </w:t>
      </w:r>
      <w:r w:rsidRPr="00D40DF5">
        <w:rPr>
          <w:rFonts w:ascii="Arial" w:eastAsia="Times New Roman" w:hAnsi="Arial" w:cs="Arial"/>
          <w:sz w:val="26"/>
          <w:szCs w:val="26"/>
        </w:rPr>
        <w:br/>
        <w:t>Confer with all organizations of the church regarding plans and activities.</w:t>
      </w:r>
    </w:p>
    <w:p w14:paraId="02FE8804" w14:textId="77777777" w:rsidR="00D40DF5" w:rsidRPr="00D40DF5" w:rsidRDefault="00D40DF5" w:rsidP="00D40DF5">
      <w:pPr>
        <w:numPr>
          <w:ilvl w:val="0"/>
          <w:numId w:val="2"/>
        </w:numPr>
        <w:ind w:left="0"/>
        <w:rPr>
          <w:rFonts w:ascii="Arial" w:eastAsia="Times New Roman" w:hAnsi="Arial" w:cs="Arial"/>
          <w:sz w:val="26"/>
          <w:szCs w:val="26"/>
        </w:rPr>
      </w:pPr>
      <w:r w:rsidRPr="00D40DF5">
        <w:rPr>
          <w:rFonts w:ascii="Arial" w:eastAsia="Times New Roman" w:hAnsi="Arial" w:cs="Arial"/>
          <w:sz w:val="26"/>
          <w:szCs w:val="26"/>
        </w:rPr>
        <w:t>Ensure coordination of ministries with other congregations and organizations that share the building. </w:t>
      </w:r>
    </w:p>
    <w:p w14:paraId="79B4A7BD" w14:textId="77777777" w:rsidR="00D40DF5" w:rsidRPr="00D40DF5" w:rsidRDefault="00D40DF5" w:rsidP="00D40DF5">
      <w:pPr>
        <w:numPr>
          <w:ilvl w:val="0"/>
          <w:numId w:val="3"/>
        </w:numPr>
        <w:ind w:hanging="360"/>
        <w:rPr>
          <w:rFonts w:ascii="Arial" w:eastAsia="Times New Roman" w:hAnsi="Arial" w:cs="Arial"/>
          <w:sz w:val="26"/>
          <w:szCs w:val="26"/>
        </w:rPr>
      </w:pPr>
      <w:r w:rsidRPr="00D40DF5">
        <w:rPr>
          <w:rFonts w:ascii="Arial" w:eastAsia="Times New Roman" w:hAnsi="Arial" w:cs="Arial"/>
          <w:sz w:val="26"/>
          <w:szCs w:val="26"/>
        </w:rPr>
        <w:t>Lead and oversee all pastoral and non-pastoral staff. Develop and manage the work of the staff for successful ministry. Provide ongoing leadership development and spiritual oversight of the church staff. Be personally involved in selection, supervision, goal-setting and regular performance reviews of staff members.  Conduct weekly staff meetings.</w:t>
      </w:r>
    </w:p>
    <w:p w14:paraId="2AAAD459" w14:textId="77777777" w:rsidR="00D95C66" w:rsidRDefault="00D95C66" w:rsidP="00D40DF5">
      <w:pPr>
        <w:jc w:val="center"/>
        <w:rPr>
          <w:rFonts w:ascii="Arial" w:eastAsia="Times New Roman" w:hAnsi="Arial" w:cs="Arial"/>
          <w:b/>
          <w:bCs/>
          <w:sz w:val="26"/>
          <w:szCs w:val="26"/>
        </w:rPr>
      </w:pPr>
    </w:p>
    <w:p w14:paraId="2293F6E6" w14:textId="75E343BE" w:rsidR="00D40DF5" w:rsidRPr="00D40DF5" w:rsidRDefault="00D40DF5" w:rsidP="00D95C66">
      <w:pPr>
        <w:rPr>
          <w:rFonts w:ascii="Arial" w:eastAsia="Times New Roman" w:hAnsi="Arial" w:cs="Arial"/>
          <w:sz w:val="26"/>
          <w:szCs w:val="26"/>
        </w:rPr>
      </w:pPr>
      <w:bookmarkStart w:id="0" w:name="_GoBack"/>
      <w:bookmarkEnd w:id="0"/>
      <w:r w:rsidRPr="00D40DF5">
        <w:rPr>
          <w:rFonts w:ascii="Arial" w:eastAsia="Times New Roman" w:hAnsi="Arial" w:cs="Arial"/>
          <w:b/>
          <w:bCs/>
          <w:sz w:val="26"/>
          <w:szCs w:val="26"/>
        </w:rPr>
        <w:t>Compensation and Benefits:</w:t>
      </w:r>
      <w:r w:rsidRPr="00D40DF5">
        <w:rPr>
          <w:rFonts w:ascii="Arial" w:eastAsia="Times New Roman" w:hAnsi="Arial" w:cs="Arial"/>
          <w:sz w:val="26"/>
          <w:szCs w:val="26"/>
        </w:rPr>
        <w:t> LifePoint’s Senior Pastor is a full-time position with and executive/exempt compensation and prescribed benefit package.                                                                         </w:t>
      </w:r>
    </w:p>
    <w:p w14:paraId="208B64F2" w14:textId="77777777" w:rsidR="00FE4870" w:rsidRPr="00D40DF5" w:rsidRDefault="00FE4870"/>
    <w:sectPr w:rsidR="00FE4870" w:rsidRPr="00D40DF5" w:rsidSect="000F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054DC"/>
    <w:multiLevelType w:val="hybridMultilevel"/>
    <w:tmpl w:val="7366953C"/>
    <w:lvl w:ilvl="0" w:tplc="8D5227AA">
      <w:start w:val="8"/>
      <w:numFmt w:val="decimal"/>
      <w:lvlText w:val="%1."/>
      <w:lvlJc w:val="left"/>
      <w:pPr>
        <w:tabs>
          <w:tab w:val="num" w:pos="720"/>
        </w:tabs>
        <w:ind w:left="720" w:hanging="360"/>
      </w:pPr>
    </w:lvl>
    <w:lvl w:ilvl="1" w:tplc="13120FC2" w:tentative="1">
      <w:start w:val="1"/>
      <w:numFmt w:val="upperLetter"/>
      <w:lvlText w:val="%2."/>
      <w:lvlJc w:val="left"/>
      <w:pPr>
        <w:tabs>
          <w:tab w:val="num" w:pos="1440"/>
        </w:tabs>
        <w:ind w:left="1440" w:hanging="360"/>
      </w:pPr>
    </w:lvl>
    <w:lvl w:ilvl="2" w:tplc="C5DE6CA0" w:tentative="1">
      <w:start w:val="1"/>
      <w:numFmt w:val="upperLetter"/>
      <w:lvlText w:val="%3."/>
      <w:lvlJc w:val="left"/>
      <w:pPr>
        <w:tabs>
          <w:tab w:val="num" w:pos="2160"/>
        </w:tabs>
        <w:ind w:left="2160" w:hanging="360"/>
      </w:pPr>
    </w:lvl>
    <w:lvl w:ilvl="3" w:tplc="963E5ABC" w:tentative="1">
      <w:start w:val="1"/>
      <w:numFmt w:val="upperLetter"/>
      <w:lvlText w:val="%4."/>
      <w:lvlJc w:val="left"/>
      <w:pPr>
        <w:tabs>
          <w:tab w:val="num" w:pos="2880"/>
        </w:tabs>
        <w:ind w:left="2880" w:hanging="360"/>
      </w:pPr>
    </w:lvl>
    <w:lvl w:ilvl="4" w:tplc="6BB2FE4E" w:tentative="1">
      <w:start w:val="1"/>
      <w:numFmt w:val="upperLetter"/>
      <w:lvlText w:val="%5."/>
      <w:lvlJc w:val="left"/>
      <w:pPr>
        <w:tabs>
          <w:tab w:val="num" w:pos="3600"/>
        </w:tabs>
        <w:ind w:left="3600" w:hanging="360"/>
      </w:pPr>
    </w:lvl>
    <w:lvl w:ilvl="5" w:tplc="B1187CF0" w:tentative="1">
      <w:start w:val="1"/>
      <w:numFmt w:val="upperLetter"/>
      <w:lvlText w:val="%6."/>
      <w:lvlJc w:val="left"/>
      <w:pPr>
        <w:tabs>
          <w:tab w:val="num" w:pos="4320"/>
        </w:tabs>
        <w:ind w:left="4320" w:hanging="360"/>
      </w:pPr>
    </w:lvl>
    <w:lvl w:ilvl="6" w:tplc="61CAF9FE" w:tentative="1">
      <w:start w:val="1"/>
      <w:numFmt w:val="upperLetter"/>
      <w:lvlText w:val="%7."/>
      <w:lvlJc w:val="left"/>
      <w:pPr>
        <w:tabs>
          <w:tab w:val="num" w:pos="5040"/>
        </w:tabs>
        <w:ind w:left="5040" w:hanging="360"/>
      </w:pPr>
    </w:lvl>
    <w:lvl w:ilvl="7" w:tplc="17C67B70" w:tentative="1">
      <w:start w:val="1"/>
      <w:numFmt w:val="upperLetter"/>
      <w:lvlText w:val="%8."/>
      <w:lvlJc w:val="left"/>
      <w:pPr>
        <w:tabs>
          <w:tab w:val="num" w:pos="5760"/>
        </w:tabs>
        <w:ind w:left="5760" w:hanging="360"/>
      </w:pPr>
    </w:lvl>
    <w:lvl w:ilvl="8" w:tplc="0CB60FFC" w:tentative="1">
      <w:start w:val="1"/>
      <w:numFmt w:val="upperLetter"/>
      <w:lvlText w:val="%9."/>
      <w:lvlJc w:val="left"/>
      <w:pPr>
        <w:tabs>
          <w:tab w:val="num" w:pos="6480"/>
        </w:tabs>
        <w:ind w:left="6480" w:hanging="360"/>
      </w:pPr>
    </w:lvl>
  </w:abstractNum>
  <w:abstractNum w:abstractNumId="1" w15:restartNumberingAfterBreak="0">
    <w:nsid w:val="67EC1DA9"/>
    <w:multiLevelType w:val="multilevel"/>
    <w:tmpl w:val="036A33C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 w:numId="3">
    <w:abstractNumId w:val="0"/>
    <w:lvlOverride w:ilvl="0">
      <w:lvl w:ilvl="0" w:tplc="8D5227AA">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F5"/>
    <w:rsid w:val="000F564B"/>
    <w:rsid w:val="001C3112"/>
    <w:rsid w:val="00D40DF5"/>
    <w:rsid w:val="00D95C66"/>
    <w:rsid w:val="00DA2BA1"/>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C3153"/>
  <w15:chartTrackingRefBased/>
  <w15:docId w15:val="{5E21A0F3-D484-F44E-900E-0E1C678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DF5"/>
    <w:pPr>
      <w:spacing w:before="100" w:beforeAutospacing="1" w:after="100" w:afterAutospacing="1"/>
    </w:pPr>
    <w:rPr>
      <w:rFonts w:ascii="Times New Roman" w:eastAsia="Times New Roman" w:hAnsi="Times New Roman" w:cs="Times New Roman"/>
    </w:rPr>
  </w:style>
  <w:style w:type="character" w:customStyle="1" w:styleId="clovercustom">
    <w:name w:val="clovercustom"/>
    <w:basedOn w:val="DefaultParagraphFont"/>
    <w:rsid w:val="00D40DF5"/>
  </w:style>
  <w:style w:type="character" w:customStyle="1" w:styleId="apple-converted-space">
    <w:name w:val="apple-converted-space"/>
    <w:basedOn w:val="DefaultParagraphFont"/>
    <w:rsid w:val="00D40DF5"/>
  </w:style>
  <w:style w:type="character" w:styleId="Hyperlink">
    <w:name w:val="Hyperlink"/>
    <w:basedOn w:val="DefaultParagraphFont"/>
    <w:uiPriority w:val="99"/>
    <w:semiHidden/>
    <w:unhideWhenUsed/>
    <w:rsid w:val="00D40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244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5">
          <w:marLeft w:val="-14"/>
          <w:marRight w:val="-14"/>
          <w:marTop w:val="0"/>
          <w:marBottom w:val="0"/>
          <w:divBdr>
            <w:top w:val="none" w:sz="0" w:space="0" w:color="auto"/>
            <w:left w:val="none" w:sz="0" w:space="0" w:color="auto"/>
            <w:bottom w:val="none" w:sz="0" w:space="0" w:color="auto"/>
            <w:right w:val="none" w:sz="0" w:space="0" w:color="auto"/>
          </w:divBdr>
        </w:div>
        <w:div w:id="285744448">
          <w:marLeft w:val="0"/>
          <w:marRight w:val="0"/>
          <w:marTop w:val="210"/>
          <w:marBottom w:val="0"/>
          <w:divBdr>
            <w:top w:val="none" w:sz="0" w:space="0" w:color="auto"/>
            <w:left w:val="none" w:sz="0" w:space="0" w:color="auto"/>
            <w:bottom w:val="none" w:sz="0" w:space="0" w:color="auto"/>
            <w:right w:val="none" w:sz="0" w:space="0" w:color="auto"/>
          </w:divBdr>
          <w:divsChild>
            <w:div w:id="1323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fepointmn.org/about-us/our-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pointmn.org/pastor-search/qualifications" TargetMode="External"/><Relationship Id="rId5" Type="http://schemas.openxmlformats.org/officeDocument/2006/relationships/hyperlink" Target="https://lifepointmn.org/pastor-search/pastor-search-mission-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Mickelson</dc:creator>
  <cp:keywords/>
  <dc:description/>
  <cp:lastModifiedBy>Anne Mickelson</cp:lastModifiedBy>
  <cp:revision>2</cp:revision>
  <dcterms:created xsi:type="dcterms:W3CDTF">2019-05-14T15:16:00Z</dcterms:created>
  <dcterms:modified xsi:type="dcterms:W3CDTF">2019-05-14T15:33:00Z</dcterms:modified>
</cp:coreProperties>
</file>