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3.odttf" ContentType="application/vnd.openxmlformats-officedocument.obfuscatedFont"/>
  <Override PartName="/word/fonts/font21.odttf" ContentType="application/vnd.openxmlformats-officedocument.obfuscatedFont"/>
  <Override PartName="/word/fonts/font4.odttf" ContentType="application/vnd.openxmlformats-officedocument.obfuscatedFont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16.odttf" ContentType="application/vnd.openxmlformats-officedocument.obfuscatedFont"/>
  <Override PartName="/word/fonts/font15.odttf" ContentType="application/vnd.openxmlformats-officedocument.obfuscatedFont"/>
  <Override PartName="/word/fonts/font12.odttf" ContentType="application/vnd.openxmlformats-officedocument.obfuscatedFont"/>
  <Override PartName="/word/fonts/font20.odttf" ContentType="application/vnd.openxmlformats-officedocument.obfuscatedFont"/>
  <Override PartName="/word/fonts/font22.odttf" ContentType="application/vnd.openxmlformats-officedocument.obfuscatedFont"/>
  <Override PartName="/word/fonts/font14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right"/>
        <w:rPr>
          <w:rFonts w:ascii="Minion Pro" w:hAnsi="Minion Pro"/>
          <w:i/>
          <w:i/>
          <w:iCs/>
        </w:rPr>
      </w:pPr>
      <w: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1316990" cy="1028700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ion Pro" w:hAnsi="Minion Pro"/>
          <w:i/>
          <w:iCs/>
        </w:rPr>
        <w:t>6700 W. Gunnison Street</w:t>
      </w:r>
    </w:p>
    <w:p>
      <w:pPr>
        <w:pStyle w:val="Normal"/>
        <w:bidi w:val="0"/>
        <w:jc w:val="right"/>
        <w:rPr>
          <w:rFonts w:ascii="Minion Pro" w:hAnsi="Minion Pro"/>
          <w:i/>
          <w:i/>
          <w:iCs/>
        </w:rPr>
      </w:pPr>
      <w:r>
        <w:rPr>
          <w:rFonts w:ascii="Minion Pro" w:hAnsi="Minion Pro"/>
          <w:i/>
          <w:iCs/>
        </w:rPr>
        <w:t>Harwood Heights, Illinois 60706</w:t>
      </w:r>
    </w:p>
    <w:p>
      <w:pPr>
        <w:pStyle w:val="Normal"/>
        <w:bidi w:val="0"/>
        <w:jc w:val="right"/>
        <w:rPr>
          <w:rFonts w:ascii="Minion Pro" w:hAnsi="Minion Pro"/>
          <w:i/>
          <w:i/>
          <w:iCs/>
        </w:rPr>
      </w:pPr>
      <w:r>
        <w:rPr>
          <w:rFonts w:ascii="Minion Pro" w:hAnsi="Minion Pro"/>
          <w:i/>
          <w:iCs/>
        </w:rPr>
        <w:t>(708) 867-9111</w:t>
      </w:r>
    </w:p>
    <w:p>
      <w:pPr>
        <w:pStyle w:val="Normal"/>
        <w:bidi w:val="0"/>
        <w:jc w:val="right"/>
        <w:rPr>
          <w:rFonts w:ascii="Minion Pro" w:hAnsi="Minion Pro"/>
          <w:i/>
          <w:i/>
          <w:iCs/>
        </w:rPr>
      </w:pPr>
      <w:r>
        <w:rPr>
          <w:rFonts w:ascii="Minion Pro" w:hAnsi="Minion Pro"/>
          <w:i/>
          <w:iCs/>
        </w:rPr>
        <w:t>office@BethanyBC.com</w:t>
      </w:r>
    </w:p>
    <w:p>
      <w:pPr>
        <w:pStyle w:val="Normal"/>
        <w:bidi w:val="0"/>
        <w:jc w:val="right"/>
        <w:rPr>
          <w:rFonts w:ascii="Minion Pro" w:hAnsi="Minion Pro"/>
        </w:rPr>
      </w:pPr>
      <w:r>
        <w:rPr>
          <w:rFonts w:ascii="Minion Pro" w:hAnsi="Minion Pro"/>
          <w:i/>
          <w:iCs/>
        </w:rPr>
        <w:t>BethanyBC.com</w:t>
      </w:r>
    </w:p>
    <w:p>
      <w:pPr>
        <w:pStyle w:val="Normal"/>
        <w:bidi w:val="0"/>
        <w:jc w:val="center"/>
        <w:rPr>
          <w:rFonts w:ascii="Minion Pro" w:hAnsi="Minion Pro" w:eastAsia="Minion Pro" w:cs="Minion Pro"/>
          <w:i/>
          <w:i/>
          <w:iCs/>
        </w:rPr>
      </w:pPr>
      <w:r>
        <w:rPr>
          <w:rFonts w:eastAsia="Minion Pro" w:cs="Minion Pro" w:ascii="Minion Pro" w:hAnsi="Minion Pro"/>
          <w:i/>
          <w:iCs/>
        </w:rPr>
      </w:r>
    </w:p>
    <w:p>
      <w:pPr>
        <w:pStyle w:val="Normal"/>
        <w:bidi w:val="0"/>
        <w:jc w:val="center"/>
        <w:rPr>
          <w:rFonts w:ascii="Minion Pro" w:hAnsi="Minion Pro" w:eastAsia="Minion Pro" w:cs="Minion Pro"/>
          <w:i/>
          <w:i/>
          <w:iCs/>
        </w:rPr>
      </w:pPr>
      <w:r>
        <w:rPr>
          <w:rFonts w:eastAsia="Minion Pro" w:cs="Minion Pro" w:ascii="Minion Pro" w:hAnsi="Minion Pro"/>
          <w:i/>
          <w:iCs/>
        </w:rPr>
        <w:t>Pursuing whole-life worship at home, in community, and to the world.</w:t>
      </w:r>
    </w:p>
    <w:p>
      <w:pPr>
        <w:pStyle w:val="Normal"/>
        <w:bidi w:val="0"/>
        <w:jc w:val="left"/>
        <w:rPr>
          <w:rFonts w:ascii="Minion Pro" w:hAnsi="Minion Pro"/>
        </w:rPr>
      </w:pPr>
      <w:r>
        <w:rPr>
          <w:rFonts w:ascii="Minion Pro" w:hAnsi="Minion Pro"/>
        </w:rPr>
      </w:r>
    </w:p>
    <w:p>
      <w:pPr>
        <w:pStyle w:val="Normal"/>
        <w:bidi w:val="0"/>
        <w:jc w:val="left"/>
        <w:rPr>
          <w:rFonts w:ascii="Minion Pro" w:hAnsi="Minion Pro"/>
        </w:rPr>
      </w:pPr>
      <w:r>
        <w:rPr>
          <w:rFonts w:ascii="Minion Pro" w:hAnsi="Minion Pro"/>
        </w:rPr>
      </w:r>
    </w:p>
    <w:p>
      <w:pPr>
        <w:pStyle w:val="Normal"/>
        <w:bidi w:val="0"/>
        <w:jc w:val="left"/>
        <w:rPr>
          <w:rFonts w:ascii="Minion Pro" w:hAnsi="Minion Pro"/>
        </w:rPr>
      </w:pPr>
      <w:r>
        <w:rPr>
          <w:rFonts w:ascii="Minion Pro" w:hAnsi="Minion Pro"/>
        </w:rPr>
      </w:r>
    </w:p>
    <w:p>
      <w:pPr>
        <w:pStyle w:val="Heading1"/>
        <w:bidi w:val="0"/>
        <w:rPr>
          <w:rFonts w:ascii="Myriad Pro" w:hAnsi="Myriad Pro"/>
          <w:color w:val="8D9FBB"/>
          <w:sz w:val="36"/>
          <w:szCs w:val="36"/>
        </w:rPr>
      </w:pPr>
      <w:r>
        <w:rPr/>
        <w:t>Music Director Job Description</w:t>
      </w:r>
    </w:p>
    <w:p>
      <w:pPr>
        <w:pStyle w:val="Normal"/>
        <w:bidi w:val="0"/>
        <w:jc w:val="left"/>
        <w:rPr>
          <w:rFonts w:ascii="Minion Pro" w:hAnsi="Minion Pro"/>
        </w:rPr>
      </w:pPr>
      <w:r>
        <w:rPr>
          <w:rFonts w:ascii="Minion Pro" w:hAnsi="Minion Pro"/>
        </w:rPr>
      </w:r>
    </w:p>
    <w:p>
      <w:pPr>
        <w:pStyle w:val="Normal"/>
        <w:bidi w:val="0"/>
        <w:jc w:val="left"/>
        <w:rPr>
          <w:rFonts w:ascii="Minion Pro" w:hAnsi="Minion Pro"/>
        </w:rPr>
      </w:pPr>
      <w:r>
        <w:rPr>
          <w:rFonts w:ascii="Minion Pro" w:hAnsi="Minion Pro"/>
        </w:rPr>
      </w:r>
    </w:p>
    <w:p>
      <w:pPr>
        <w:pStyle w:val="Heading2"/>
        <w:bidi w:val="0"/>
        <w:rPr>
          <w:rFonts w:ascii="Myriad Pro" w:hAnsi="Myriad Pro"/>
        </w:rPr>
      </w:pPr>
      <w:r>
        <w:rPr>
          <w:rFonts w:ascii="Myriad Pro" w:hAnsi="Myriad Pro"/>
        </w:rPr>
        <w:t>Qualifications:</w:t>
      </w:r>
    </w:p>
    <w:p>
      <w:pPr>
        <w:pStyle w:val="ListParagraph"/>
        <w:numPr>
          <w:ilvl w:val="0"/>
          <w:numId w:val="2"/>
        </w:numPr>
        <w:bidi w:val="0"/>
        <w:jc w:val="left"/>
        <w:rPr>
          <w:rFonts w:ascii="Minion Pro" w:hAnsi="Minion Pro"/>
        </w:rPr>
      </w:pPr>
      <w:r>
        <w:rPr>
          <w:rFonts w:ascii="Minion Pro" w:hAnsi="Minion Pro"/>
        </w:rPr>
        <w:t xml:space="preserve">Maturing follower of Jesus Christ, actively pursuing spiritual growth, who has submitted to believer’s baptism by immersion and is willing to join our body in membership. </w:t>
      </w:r>
    </w:p>
    <w:p>
      <w:pPr>
        <w:pStyle w:val="ListParagraph"/>
        <w:numPr>
          <w:ilvl w:val="0"/>
          <w:numId w:val="2"/>
        </w:numPr>
        <w:bidi w:val="0"/>
        <w:jc w:val="left"/>
        <w:rPr>
          <w:rFonts w:ascii="Minion Pro" w:hAnsi="Minion Pro"/>
        </w:rPr>
      </w:pPr>
      <w:r>
        <w:rPr>
          <w:rFonts w:ascii="Minion Pro" w:hAnsi="Minion Pro"/>
        </w:rPr>
        <w:t>A gifted musician who is proficient in one or more instruments (guitar preferred) with strong vocals and stage presence.</w:t>
      </w:r>
    </w:p>
    <w:p>
      <w:pPr>
        <w:pStyle w:val="ListParagraph"/>
        <w:numPr>
          <w:ilvl w:val="0"/>
          <w:numId w:val="2"/>
        </w:numPr>
        <w:bidi w:val="0"/>
        <w:jc w:val="left"/>
        <w:rPr>
          <w:rFonts w:ascii="Minion Pro" w:hAnsi="Minion Pro"/>
        </w:rPr>
      </w:pPr>
      <w:r>
        <w:rPr>
          <w:rFonts w:ascii="Minion Pro" w:hAnsi="Minion Pro"/>
        </w:rPr>
        <w:t>Possessing solid interpersonal skills, genuine love for people, and the ability to inspire others in their walk with Jesus.</w:t>
      </w:r>
    </w:p>
    <w:p>
      <w:pPr>
        <w:pStyle w:val="ListParagraph"/>
        <w:numPr>
          <w:ilvl w:val="0"/>
          <w:numId w:val="2"/>
        </w:numPr>
        <w:bidi w:val="0"/>
        <w:jc w:val="left"/>
        <w:rPr>
          <w:rFonts w:ascii="Minion Pro" w:hAnsi="Minion Pro"/>
        </w:rPr>
      </w:pPr>
      <w:r>
        <w:rPr>
          <w:rFonts w:ascii="Minion Pro" w:hAnsi="Minion Pro"/>
        </w:rPr>
        <w:t>Passionate and skilled in personal evangelism, regularly seeking to lead people to faith in Christ.</w:t>
      </w:r>
    </w:p>
    <w:p>
      <w:pPr>
        <w:pStyle w:val="ListParagraph"/>
        <w:numPr>
          <w:ilvl w:val="0"/>
          <w:numId w:val="2"/>
        </w:numPr>
        <w:bidi w:val="0"/>
        <w:jc w:val="left"/>
        <w:rPr>
          <w:rFonts w:ascii="Minion Pro" w:hAnsi="Minion Pro"/>
        </w:rPr>
      </w:pPr>
      <w:r>
        <w:rPr>
          <w:rFonts w:ascii="Minion Pro" w:hAnsi="Minion Pro"/>
        </w:rPr>
        <w:t>Demonstrating a lifestyle congruent to 1 Timothy 3.</w:t>
      </w:r>
    </w:p>
    <w:p>
      <w:pPr>
        <w:pStyle w:val="Normal"/>
        <w:bidi w:val="0"/>
        <w:jc w:val="left"/>
        <w:rPr>
          <w:rFonts w:ascii="Minion Pro" w:hAnsi="Minion Pro"/>
          <w:color w:val="auto"/>
          <w:sz w:val="24"/>
          <w:szCs w:val="24"/>
        </w:rPr>
      </w:pPr>
      <w:r>
        <w:rPr>
          <w:rFonts w:ascii="Minion Pro" w:hAnsi="Minion Pro"/>
          <w:color w:val="auto"/>
          <w:sz w:val="24"/>
          <w:szCs w:val="24"/>
        </w:rPr>
      </w:r>
    </w:p>
    <w:p>
      <w:pPr>
        <w:pStyle w:val="Normal"/>
        <w:bidi w:val="0"/>
        <w:jc w:val="left"/>
        <w:rPr>
          <w:rFonts w:ascii="Minion Pro" w:hAnsi="Minion Pro"/>
          <w:color w:val="auto"/>
          <w:sz w:val="24"/>
          <w:szCs w:val="24"/>
        </w:rPr>
      </w:pPr>
      <w:r>
        <w:rPr>
          <w:rFonts w:ascii="Minion Pro" w:hAnsi="Minion Pro"/>
          <w:color w:val="auto"/>
          <w:sz w:val="24"/>
          <w:szCs w:val="24"/>
        </w:rPr>
      </w:r>
    </w:p>
    <w:p>
      <w:pPr>
        <w:pStyle w:val="Heading2"/>
        <w:bidi w:val="0"/>
        <w:rPr>
          <w:rFonts w:ascii="Myriad Pro" w:hAnsi="Myriad Pro"/>
        </w:rPr>
      </w:pPr>
      <w:r>
        <w:rPr>
          <w:rFonts w:ascii="Myriad Pro" w:hAnsi="Myriad Pro"/>
        </w:rPr>
        <w:t>Responsibilities:</w:t>
      </w:r>
    </w:p>
    <w:p>
      <w:pPr>
        <w:pStyle w:val="ListParagraph"/>
        <w:numPr>
          <w:ilvl w:val="0"/>
          <w:numId w:val="1"/>
        </w:numPr>
        <w:bidi w:val="0"/>
        <w:jc w:val="left"/>
        <w:rPr>
          <w:rFonts w:ascii="Minion Pro" w:hAnsi="Minion Pro"/>
          <w:color w:val="auto"/>
          <w:sz w:val="24"/>
          <w:szCs w:val="24"/>
        </w:rPr>
      </w:pPr>
      <w:r>
        <w:rPr>
          <w:rFonts w:ascii="Minion Pro" w:hAnsi="Minion Pro"/>
          <w:color w:val="auto"/>
          <w:sz w:val="24"/>
          <w:szCs w:val="24"/>
        </w:rPr>
        <w:t>The Worship Director is to provide 15 hours per week towards the planning, organizing, and practicing of the musical worship needs of the church.</w:t>
      </w:r>
    </w:p>
    <w:p>
      <w:pPr>
        <w:pStyle w:val="ListParagraph"/>
        <w:numPr>
          <w:ilvl w:val="0"/>
          <w:numId w:val="1"/>
        </w:numPr>
        <w:bidi w:val="0"/>
        <w:jc w:val="left"/>
        <w:rPr>
          <w:rFonts w:ascii="Minion Pro" w:hAnsi="Minion Pro"/>
          <w:color w:val="auto"/>
          <w:sz w:val="24"/>
          <w:szCs w:val="24"/>
        </w:rPr>
      </w:pPr>
      <w:r>
        <w:rPr>
          <w:rFonts w:ascii="Minion Pro" w:hAnsi="Minion Pro"/>
          <w:color w:val="auto"/>
          <w:sz w:val="24"/>
          <w:szCs w:val="24"/>
        </w:rPr>
        <w:t>Plan, coordinate, and lead gospel-centered worship experiences designed to engage the congregation, complement the preaching of God’s Word and exalt the name of Jesus for weekly and special services.</w:t>
      </w:r>
    </w:p>
    <w:p>
      <w:pPr>
        <w:pStyle w:val="ListParagraph"/>
        <w:numPr>
          <w:ilvl w:val="0"/>
          <w:numId w:val="1"/>
        </w:numPr>
        <w:bidi w:val="0"/>
        <w:jc w:val="left"/>
        <w:rPr>
          <w:rFonts w:ascii="Minion Pro" w:hAnsi="Minion Pro"/>
          <w:color w:val="auto"/>
          <w:sz w:val="24"/>
          <w:szCs w:val="24"/>
        </w:rPr>
      </w:pPr>
      <w:r>
        <w:rPr>
          <w:rFonts w:ascii="Minion Pro" w:hAnsi="Minion Pro"/>
          <w:color w:val="auto"/>
          <w:sz w:val="24"/>
          <w:szCs w:val="24"/>
        </w:rPr>
        <w:t>Recruit volunteers, including musicians and vocalists, to serve within specific ministries and train them to do ministry effectively.</w:t>
      </w:r>
    </w:p>
    <w:p>
      <w:pPr>
        <w:pStyle w:val="ListParagraph"/>
        <w:numPr>
          <w:ilvl w:val="0"/>
          <w:numId w:val="1"/>
        </w:numPr>
        <w:bidi w:val="0"/>
        <w:jc w:val="left"/>
        <w:rPr>
          <w:rFonts w:ascii="Minion Pro" w:hAnsi="Minion Pro"/>
          <w:color w:val="auto"/>
          <w:sz w:val="24"/>
          <w:szCs w:val="24"/>
        </w:rPr>
      </w:pPr>
      <w:r>
        <w:rPr>
          <w:rFonts w:ascii="Minion Pro" w:hAnsi="Minion Pro"/>
          <w:color w:val="auto"/>
          <w:sz w:val="24"/>
          <w:szCs w:val="24"/>
        </w:rPr>
        <w:t>Foster a sending culture across all ministries that challenge and equip church members to live on mission and leverage their lives for the sake of the gospel.</w:t>
      </w:r>
    </w:p>
    <w:p>
      <w:pPr>
        <w:pStyle w:val="ListParagraph"/>
        <w:numPr>
          <w:ilvl w:val="0"/>
          <w:numId w:val="1"/>
        </w:numPr>
        <w:bidi w:val="0"/>
        <w:jc w:val="left"/>
        <w:rPr>
          <w:rFonts w:ascii="Minion Pro" w:hAnsi="Minion Pro"/>
          <w:color w:val="auto"/>
          <w:sz w:val="24"/>
          <w:szCs w:val="24"/>
        </w:rPr>
      </w:pPr>
      <w:r>
        <w:rPr>
          <w:rFonts w:ascii="Minion Pro" w:hAnsi="Minion Pro"/>
          <w:color w:val="auto"/>
          <w:sz w:val="24"/>
          <w:szCs w:val="24"/>
        </w:rPr>
        <w:t>Focus on building relationships with ministry participants and leaders outside of church programs for ongoing ministry and discipleship.</w:t>
      </w:r>
    </w:p>
    <w:p>
      <w:pPr>
        <w:pStyle w:val="ListParagraph"/>
        <w:numPr>
          <w:ilvl w:val="0"/>
          <w:numId w:val="1"/>
        </w:numPr>
        <w:bidi w:val="0"/>
        <w:jc w:val="left"/>
        <w:rPr>
          <w:rFonts w:ascii="Minion Pro" w:hAnsi="Minion Pro"/>
          <w:color w:val="auto"/>
          <w:sz w:val="24"/>
          <w:szCs w:val="24"/>
        </w:rPr>
      </w:pPr>
      <w:r>
        <w:rPr>
          <w:rFonts w:ascii="Minion Pro" w:hAnsi="Minion Pro"/>
          <w:color w:val="auto"/>
          <w:sz w:val="24"/>
          <w:szCs w:val="24"/>
        </w:rPr>
        <w:t>Collaborate with the Senior Pastor regarding music selection and order of service.</w:t>
      </w:r>
    </w:p>
    <w:sectPr>
      <w:footerReference w:type="default" r:id="rId3"/>
      <w:type w:val="nextPage"/>
      <w:pgSz w:w="12240" w:h="15840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Playfair Display">
    <w:charset w:val="01"/>
    <w:family w:val="auto"/>
    <w:pitch w:val="default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Myriad Pro">
    <w:charset w:val="01"/>
    <w:family w:val="auto"/>
    <w:pitch w:val="default"/>
    <w:embedRegular r:id="rId17" w:fontKey="{11014A78-CABC-4EF0-12AC-5CD89AEFDE11}"/>
  </w:font>
  <w:font w:name="Minion Pro">
    <w:charset w:val="01"/>
    <w:family w:val="auto"/>
    <w:pitch w:val="default"/>
    <w:embedRegular r:id="rId18" w:fontKey="{12014A78-CABC-4EF0-12AC-5CD89AEFDE12}"/>
  </w:font>
  <w:font w:name="Montserrat">
    <w:charset w:val="01"/>
    <w:family w:val="auto"/>
    <w:pitch w:val="default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TableNormal"/>
      <w:tblW w:w="9960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6a0" w:noHBand="1" w:noVBand="1" w:firstColumn="1" w:lastRow="0" w:lastColumn="0" w:firstRow="1"/>
    </w:tblPr>
    <w:tblGrid>
      <w:gridCol w:w="3320"/>
      <w:gridCol w:w="3320"/>
      <w:gridCol w:w="3320"/>
    </w:tblGrid>
    <w:tr>
      <w:trPr>
        <w:trHeight w:val="300" w:hRule="atLeast"/>
      </w:trPr>
      <w:tc>
        <w:tcPr>
          <w:tcW w:w="3320" w:type="dxa"/>
          <w:tcBorders/>
        </w:tcPr>
        <w:p>
          <w:pPr>
            <w:pStyle w:val="Header"/>
            <w:widowControl w:val="false"/>
            <w:bidi w:val="0"/>
            <w:ind w:left="-115" w:hanging="0"/>
            <w:jc w:val="left"/>
            <w:rPr/>
          </w:pPr>
          <w:r>
            <w:rPr/>
          </w:r>
        </w:p>
      </w:tc>
      <w:tc>
        <w:tcPr>
          <w:tcW w:w="3320" w:type="dxa"/>
          <w:tcBorders/>
        </w:tcPr>
        <w:p>
          <w:pPr>
            <w:pStyle w:val="Header"/>
            <w:widowControl w:val="false"/>
            <w:bidi w:val="0"/>
            <w:jc w:val="center"/>
            <w:rPr/>
          </w:pPr>
          <w:r>
            <w:rPr/>
          </w:r>
        </w:p>
      </w:tc>
      <w:tc>
        <w:tcPr>
          <w:tcW w:w="3320" w:type="dxa"/>
          <w:tcBorders/>
        </w:tcPr>
        <w:p>
          <w:pPr>
            <w:pStyle w:val="Header"/>
            <w:widowControl w:val="false"/>
            <w:bidi w:val="0"/>
            <w:ind w:right="-115" w:hanging="0"/>
            <w:jc w:val="right"/>
            <w:rPr/>
          </w:pPr>
          <w:r>
            <w:rPr/>
          </w:r>
        </w:p>
      </w:tc>
    </w:tr>
  </w:tbl>
  <w:p>
    <w:pPr>
      <w:pStyle w:val="Footer"/>
      <w:bidi w:val="0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1"/>
  <w:embedTrueTypeFonts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layfair Display" w:hAnsi="Playfair Display" w:eastAsia="Noto Serif CJK SC" w:cs="Lohit Devanagari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Playfair Display" w:hAnsi="Playfair Display" w:eastAsia="Noto Serif CJK SC" w:cs="Lohit Devanagari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7e1ce849"/>
    <w:pPr>
      <w:spacing w:lineRule="auto" w:line="259"/>
      <w:ind w:left="0" w:right="0" w:hanging="0"/>
      <w:jc w:val="center"/>
    </w:pPr>
    <w:rPr>
      <w:rFonts w:ascii="Myriad Pro" w:hAnsi="Myriad Pro"/>
      <w:color w:val="8D9FBB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7e1ce849"/>
    <w:pPr/>
    <w:rPr>
      <w:rFonts w:ascii="Minion Pro" w:hAnsi="Minion Pro"/>
      <w:color w:val="878F8F"/>
      <w:sz w:val="28"/>
      <w:szCs w:val="28"/>
    </w:rPr>
  </w:style>
  <w:style w:type="character" w:styleId="InternetLink">
    <w:name w:val="Hyperlink"/>
    <w:rPr>
      <w:color w:val="000080"/>
      <w:u w:val="singl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ooterChar" w:customStyle="1">
    <w:name w:val="Footer Char"/>
    <w:basedOn w:val="DefaultParagraphFont"/>
    <w:link w:val="Footer"/>
    <w:uiPriority w:val="99"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7e1ce849"/>
    <w:rPr>
      <w:rFonts w:ascii="Myriad Pro" w:hAnsi="Myriad Pro"/>
      <w:color w:val="8D9FBB"/>
      <w:sz w:val="36"/>
      <w:szCs w:val="36"/>
      <w:lang w:val="en-US" w:eastAsia="zh-CN" w:bidi="hi-IN"/>
    </w:rPr>
  </w:style>
  <w:style w:type="character" w:styleId="Heading2Char" w:customStyle="1">
    <w:name w:val="Heading 2 Char"/>
    <w:basedOn w:val="DefaultParagraphFont"/>
    <w:link w:val="Heading2"/>
    <w:uiPriority w:val="9"/>
    <w:qFormat/>
    <w:rsid w:val="7e1ce849"/>
    <w:rPr>
      <w:rFonts w:ascii="Minion Pro" w:hAnsi="Minion Pro"/>
      <w:color w:val="878F8F"/>
      <w:sz w:val="28"/>
      <w:szCs w:val="28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Autospacing="0" w:before="240" w:afterAutospacing="0" w:after="120"/>
    </w:pPr>
    <w:rPr>
      <w:rFonts w:ascii="Montserrat" w:hAnsi="Montserrat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ascii="Playfair Display" w:hAnsi="Playfair Display"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layfair Display" w:hAnsi="Playfair Display"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Playfair Display" w:hAnsi="Playfair Display" w:cs="Lohit Devanagari"/>
    </w:rPr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HeaderandFooter"/>
    <w:pPr>
      <w:suppressLineNumbers/>
    </w:pPr>
    <w:rPr/>
  </w:style>
  <w:style w:type="paragraph" w:styleId="Footer">
    <w:name w:val="Footer"/>
    <w:basedOn w:val="Normal"/>
    <w:link w:val="FooterChar"/>
    <w:uiPriority w:val="99"/>
    <w:unhideWhenUsed/>
    <w:pPr>
      <w:tabs>
        <w:tab w:val="clear" w:pos="709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pPr>
      <w:spacing w:before="0" w:after="0"/>
      <w:ind w:left="720" w:hanging="0"/>
      <w:contextualSpacing/>
    </w:pPr>
    <w:rPr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LibreOffice/7.5.5.2$Linux_X86_64 LibreOffice_project/50$Build-2</Application>
  <AppVersion>15.0000</AppVersion>
  <Pages>1</Pages>
  <Words>255</Words>
  <Characters>1445</Characters>
  <CharactersWithSpaces>1670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2023-08-11T10:09:52Z</dcterms:created>
  <dc:creator>David Cross</dc:creator>
  <dc:description/>
  <dc:language>en-US</dc:language>
  <cp:lastModifiedBy>David Cross</cp:lastModifiedBy>
  <dcterms:modified xsi:type="dcterms:W3CDTF">2023-08-17T10:43:51Z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